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B60C6" w14:textId="4FAABF27" w:rsidR="00144591" w:rsidRDefault="00144591" w:rsidP="00D67513">
      <w:pPr>
        <w:jc w:val="center"/>
        <w:outlineLvl w:val="0"/>
        <w:rPr>
          <w:rFonts w:ascii="Verdana" w:eastAsia="Times New Roman" w:hAnsi="Verdana" w:cs="Times New Roman"/>
          <w:b/>
          <w:bCs/>
          <w:color w:val="222222"/>
          <w:kern w:val="36"/>
        </w:rPr>
      </w:pPr>
      <w:r>
        <w:rPr>
          <w:rFonts w:ascii="Verdana" w:eastAsia="Times New Roman" w:hAnsi="Verdana" w:cs="Times New Roman"/>
          <w:b/>
          <w:bCs/>
          <w:color w:val="222222"/>
          <w:kern w:val="36"/>
        </w:rPr>
        <w:t>Co-sponsored by NADOHE and CDIHE</w:t>
      </w:r>
      <w:r w:rsidR="00A92AAB">
        <w:rPr>
          <w:rFonts w:ascii="Verdana" w:eastAsia="Times New Roman" w:hAnsi="Verdana" w:cs="Times New Roman"/>
          <w:b/>
          <w:bCs/>
          <w:color w:val="222222"/>
          <w:kern w:val="36"/>
        </w:rPr>
        <w:t xml:space="preserve"> </w:t>
      </w:r>
    </w:p>
    <w:p w14:paraId="107F730B" w14:textId="04E32E81" w:rsidR="00A92AAB" w:rsidRDefault="00144591" w:rsidP="00E02E22">
      <w:pPr>
        <w:jc w:val="center"/>
        <w:outlineLvl w:val="0"/>
        <w:rPr>
          <w:rFonts w:ascii="Verdana" w:eastAsia="Times New Roman" w:hAnsi="Verdana" w:cs="Times New Roman"/>
          <w:b/>
          <w:bCs/>
          <w:color w:val="222222"/>
          <w:kern w:val="36"/>
          <w:sz w:val="21"/>
          <w:szCs w:val="21"/>
        </w:rPr>
      </w:pPr>
      <w:r>
        <w:rPr>
          <w:rFonts w:ascii="Verdana" w:eastAsia="Times New Roman" w:hAnsi="Verdana" w:cs="Times New Roman"/>
          <w:b/>
          <w:bCs/>
          <w:noProof/>
          <w:color w:val="222222"/>
          <w:kern w:val="36"/>
          <w:sz w:val="21"/>
          <w:szCs w:val="21"/>
        </w:rPr>
        <w:drawing>
          <wp:inline distT="0" distB="0" distL="0" distR="0" wp14:anchorId="1A7BC709" wp14:editId="065AF7D5">
            <wp:extent cx="5190565" cy="3338931"/>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DOHE CDIHE Webinar Ad_v3.jpeg"/>
                    <pic:cNvPicPr/>
                  </pic:nvPicPr>
                  <pic:blipFill>
                    <a:blip r:embed="rId7">
                      <a:extLst>
                        <a:ext uri="{28A0092B-C50C-407E-A947-70E740481C1C}">
                          <a14:useLocalDpi xmlns:a14="http://schemas.microsoft.com/office/drawing/2010/main" val="0"/>
                        </a:ext>
                      </a:extLst>
                    </a:blip>
                    <a:stretch>
                      <a:fillRect/>
                    </a:stretch>
                  </pic:blipFill>
                  <pic:spPr>
                    <a:xfrm>
                      <a:off x="0" y="0"/>
                      <a:ext cx="5203425" cy="3347203"/>
                    </a:xfrm>
                    <a:prstGeom prst="rect">
                      <a:avLst/>
                    </a:prstGeom>
                  </pic:spPr>
                </pic:pic>
              </a:graphicData>
            </a:graphic>
          </wp:inline>
        </w:drawing>
      </w:r>
    </w:p>
    <w:p w14:paraId="75199CD4" w14:textId="30567F29" w:rsidR="00A92AAB" w:rsidRPr="00A92AAB" w:rsidRDefault="00A92AAB" w:rsidP="00144591">
      <w:pPr>
        <w:outlineLvl w:val="0"/>
        <w:rPr>
          <w:rFonts w:ascii="Helvetica" w:eastAsia="Times New Roman" w:hAnsi="Helvetica" w:cs="Times New Roman"/>
          <w:color w:val="222222"/>
        </w:rPr>
      </w:pPr>
    </w:p>
    <w:p w14:paraId="14D284F0" w14:textId="5D356470" w:rsidR="00E02E22" w:rsidRDefault="00144591" w:rsidP="00E02E22">
      <w:pPr>
        <w:pStyle w:val="BodyText"/>
        <w:ind w:left="0" w:firstLine="0"/>
        <w:rPr>
          <w:rFonts w:ascii="Verdana" w:hAnsi="Verdana"/>
          <w:color w:val="000000" w:themeColor="text1"/>
        </w:rPr>
      </w:pPr>
      <w:r w:rsidRPr="00144591">
        <w:rPr>
          <w:rFonts w:ascii="Verdana" w:hAnsi="Verdana"/>
          <w:color w:val="000000" w:themeColor="text1"/>
          <w:sz w:val="20"/>
          <w:szCs w:val="20"/>
        </w:rPr>
        <w:t>Higher education institutions are microcosms of the larger systemic racism reflected in</w:t>
      </w:r>
      <w:r w:rsidRPr="00144591">
        <w:rPr>
          <w:rFonts w:ascii="Verdana" w:hAnsi="Verdana"/>
          <w:color w:val="000000" w:themeColor="text1"/>
          <w:sz w:val="20"/>
          <w:szCs w:val="20"/>
        </w:rPr>
        <w:t xml:space="preserve"> </w:t>
      </w:r>
      <w:r w:rsidRPr="00144591">
        <w:rPr>
          <w:rFonts w:ascii="Verdana" w:hAnsi="Verdana"/>
          <w:color w:val="000000" w:themeColor="text1"/>
          <w:sz w:val="20"/>
          <w:szCs w:val="20"/>
        </w:rPr>
        <w:t xml:space="preserve">U.S. society and commonly reproduce social inequalities. Diversity and inclusion efforts in institutions of higher education, in the absence of systematic antiracism efforts, sometimes operate to marginalize people of color and those from other oppressed groups, perpetuating longstanding practices that arise from and reproduce a modern form of racial and cultural colonization. Thus, it is essential that colleges and universities become aware of how they reify and reflect racism in the broader context (George Mwangi, </w:t>
      </w:r>
      <w:proofErr w:type="spellStart"/>
      <w:r w:rsidRPr="00144591">
        <w:rPr>
          <w:rFonts w:ascii="Verdana" w:hAnsi="Verdana"/>
          <w:color w:val="000000" w:themeColor="text1"/>
          <w:sz w:val="20"/>
          <w:szCs w:val="20"/>
        </w:rPr>
        <w:t>Thelamour</w:t>
      </w:r>
      <w:proofErr w:type="spellEnd"/>
      <w:r w:rsidRPr="00144591">
        <w:rPr>
          <w:rFonts w:ascii="Verdana" w:hAnsi="Verdana"/>
          <w:color w:val="000000" w:themeColor="text1"/>
          <w:sz w:val="20"/>
          <w:szCs w:val="20"/>
        </w:rPr>
        <w:t xml:space="preserve">, </w:t>
      </w:r>
      <w:proofErr w:type="spellStart"/>
      <w:r w:rsidRPr="00144591">
        <w:rPr>
          <w:rFonts w:ascii="Verdana" w:hAnsi="Verdana"/>
          <w:color w:val="000000" w:themeColor="text1"/>
          <w:sz w:val="20"/>
          <w:szCs w:val="20"/>
        </w:rPr>
        <w:t>Ezeofor</w:t>
      </w:r>
      <w:proofErr w:type="spellEnd"/>
      <w:r w:rsidRPr="00144591">
        <w:rPr>
          <w:rFonts w:ascii="Verdana" w:hAnsi="Verdana"/>
          <w:color w:val="000000" w:themeColor="text1"/>
          <w:sz w:val="20"/>
          <w:szCs w:val="20"/>
        </w:rPr>
        <w:t>, and Carpenter, 2018).</w:t>
      </w:r>
      <w:r w:rsidRPr="00144591">
        <w:rPr>
          <w:rFonts w:ascii="Verdana" w:hAnsi="Verdana"/>
          <w:color w:val="000000" w:themeColor="text1"/>
          <w:sz w:val="20"/>
          <w:szCs w:val="20"/>
        </w:rPr>
        <w:t xml:space="preserve"> </w:t>
      </w:r>
      <w:r w:rsidRPr="00144591">
        <w:rPr>
          <w:rFonts w:ascii="Verdana" w:hAnsi="Verdana"/>
          <w:color w:val="000000" w:themeColor="text1"/>
          <w:sz w:val="20"/>
          <w:szCs w:val="20"/>
        </w:rPr>
        <w:t xml:space="preserve">Higher education institutions </w:t>
      </w:r>
      <w:r w:rsidRPr="00144591">
        <w:rPr>
          <w:rFonts w:ascii="Verdana" w:hAnsi="Verdana"/>
          <w:color w:val="000000" w:themeColor="text1"/>
          <w:sz w:val="20"/>
          <w:szCs w:val="20"/>
        </w:rPr>
        <w:t xml:space="preserve">should </w:t>
      </w:r>
      <w:r w:rsidRPr="00144591">
        <w:rPr>
          <w:rFonts w:ascii="Verdana" w:hAnsi="Verdana"/>
          <w:color w:val="000000" w:themeColor="text1"/>
          <w:sz w:val="20"/>
          <w:szCs w:val="20"/>
        </w:rPr>
        <w:t xml:space="preserve">act to eradicate racism embedded in institutional policies, procedures, practices, and everyday operations. </w:t>
      </w:r>
      <w:r w:rsidRPr="00144591">
        <w:rPr>
          <w:rFonts w:ascii="Verdana" w:hAnsi="Verdana"/>
          <w:color w:val="000000" w:themeColor="text1"/>
          <w:sz w:val="20"/>
          <w:szCs w:val="20"/>
        </w:rPr>
        <w:t>This panel of nationally acclaimed experts will explore the crisis of racial violence in the United States, with emphasis on how higher education institutions and leaders must shift from a performative stance focused on diversity and inclusion to an intentional, active stance toward antiracism.</w:t>
      </w:r>
    </w:p>
    <w:p w14:paraId="72A27915" w14:textId="24677461" w:rsidR="00A92AAB" w:rsidRPr="00144591" w:rsidRDefault="00A92AAB" w:rsidP="00E02E22">
      <w:pPr>
        <w:pStyle w:val="BodyText"/>
        <w:ind w:left="0" w:firstLine="0"/>
        <w:rPr>
          <w:rFonts w:ascii="Verdana" w:hAnsi="Verdana"/>
          <w:color w:val="000000" w:themeColor="text1"/>
          <w:sz w:val="20"/>
          <w:szCs w:val="20"/>
        </w:rPr>
      </w:pPr>
      <w:bookmarkStart w:id="0" w:name="_GoBack"/>
      <w:bookmarkEnd w:id="0"/>
      <w:r w:rsidRPr="00144591">
        <w:rPr>
          <w:rFonts w:ascii="Helvetica" w:hAnsi="Helvetica"/>
          <w:color w:val="000000" w:themeColor="text1"/>
        </w:rPr>
        <w:br/>
      </w:r>
      <w:r w:rsidRPr="00144591">
        <w:rPr>
          <w:rFonts w:ascii="Verdana" w:hAnsi="Verdana"/>
          <w:color w:val="000000" w:themeColor="text1"/>
          <w:sz w:val="20"/>
          <w:szCs w:val="20"/>
        </w:rPr>
        <w:t>Program Objectives:</w:t>
      </w:r>
    </w:p>
    <w:p w14:paraId="3652EB3C" w14:textId="77777777" w:rsidR="00144591" w:rsidRPr="00144591" w:rsidRDefault="00144591" w:rsidP="00144591">
      <w:pPr>
        <w:pStyle w:val="BodyText"/>
        <w:ind w:firstLine="0"/>
        <w:rPr>
          <w:color w:val="000000" w:themeColor="text1"/>
          <w:sz w:val="20"/>
          <w:szCs w:val="20"/>
        </w:rPr>
      </w:pPr>
    </w:p>
    <w:p w14:paraId="5E0C156F" w14:textId="43B57C67" w:rsidR="00A92AAB" w:rsidRPr="00144591" w:rsidRDefault="00A92AAB" w:rsidP="00144591">
      <w:pPr>
        <w:numPr>
          <w:ilvl w:val="0"/>
          <w:numId w:val="1"/>
        </w:numPr>
        <w:ind w:left="945"/>
        <w:rPr>
          <w:rFonts w:ascii="Helvetica" w:eastAsia="Times New Roman" w:hAnsi="Helvetica" w:cs="Times New Roman"/>
          <w:color w:val="000000" w:themeColor="text1"/>
          <w:sz w:val="20"/>
          <w:szCs w:val="20"/>
        </w:rPr>
      </w:pPr>
      <w:r w:rsidRPr="00144591">
        <w:rPr>
          <w:rFonts w:ascii="Verdana" w:eastAsia="Times New Roman" w:hAnsi="Verdana" w:cs="Times New Roman"/>
          <w:color w:val="000000" w:themeColor="text1"/>
          <w:sz w:val="20"/>
          <w:szCs w:val="20"/>
        </w:rPr>
        <w:t xml:space="preserve">To understand the </w:t>
      </w:r>
      <w:r w:rsidR="00144591" w:rsidRPr="00144591">
        <w:rPr>
          <w:rFonts w:ascii="Verdana" w:eastAsia="Times New Roman" w:hAnsi="Verdana" w:cs="Times New Roman"/>
          <w:color w:val="000000" w:themeColor="text1"/>
          <w:sz w:val="20"/>
          <w:szCs w:val="20"/>
        </w:rPr>
        <w:t>differences between common conceptions of diversity, inclusion, and antiracism</w:t>
      </w:r>
      <w:r w:rsidRPr="00144591">
        <w:rPr>
          <w:rFonts w:ascii="Verdana" w:eastAsia="Times New Roman" w:hAnsi="Verdana" w:cs="Times New Roman"/>
          <w:color w:val="000000" w:themeColor="text1"/>
          <w:sz w:val="20"/>
          <w:szCs w:val="20"/>
        </w:rPr>
        <w:t>.</w:t>
      </w:r>
    </w:p>
    <w:p w14:paraId="109F3871" w14:textId="26322056" w:rsidR="00A92AAB" w:rsidRPr="00144591" w:rsidRDefault="00A92AAB" w:rsidP="00A92AAB">
      <w:pPr>
        <w:numPr>
          <w:ilvl w:val="0"/>
          <w:numId w:val="1"/>
        </w:numPr>
        <w:spacing w:before="100" w:beforeAutospacing="1" w:after="100" w:afterAutospacing="1"/>
        <w:ind w:left="945"/>
        <w:rPr>
          <w:rFonts w:ascii="Helvetica" w:eastAsia="Times New Roman" w:hAnsi="Helvetica" w:cs="Times New Roman"/>
          <w:color w:val="000000" w:themeColor="text1"/>
          <w:sz w:val="20"/>
          <w:szCs w:val="20"/>
        </w:rPr>
      </w:pPr>
      <w:r w:rsidRPr="00144591">
        <w:rPr>
          <w:rFonts w:ascii="Verdana" w:eastAsia="Times New Roman" w:hAnsi="Verdana" w:cs="Times New Roman"/>
          <w:color w:val="000000" w:themeColor="text1"/>
          <w:sz w:val="20"/>
          <w:szCs w:val="20"/>
        </w:rPr>
        <w:t xml:space="preserve">To explore </w:t>
      </w:r>
      <w:r w:rsidR="00144591" w:rsidRPr="00144591">
        <w:rPr>
          <w:rFonts w:ascii="Verdana" w:eastAsia="Times New Roman" w:hAnsi="Verdana" w:cs="Times New Roman"/>
          <w:color w:val="000000" w:themeColor="text1"/>
          <w:sz w:val="20"/>
          <w:szCs w:val="20"/>
        </w:rPr>
        <w:t>strategies for dismantling racist structures and systems in higher education</w:t>
      </w:r>
      <w:r w:rsidRPr="00144591">
        <w:rPr>
          <w:rFonts w:ascii="Verdana" w:eastAsia="Times New Roman" w:hAnsi="Verdana" w:cs="Times New Roman"/>
          <w:color w:val="000000" w:themeColor="text1"/>
          <w:sz w:val="20"/>
          <w:szCs w:val="20"/>
        </w:rPr>
        <w:t>.</w:t>
      </w:r>
    </w:p>
    <w:p w14:paraId="2E3464CB" w14:textId="2633FDFE" w:rsidR="00A92AAB" w:rsidRPr="00144591" w:rsidRDefault="00A92AAB" w:rsidP="00144591">
      <w:pPr>
        <w:numPr>
          <w:ilvl w:val="0"/>
          <w:numId w:val="1"/>
        </w:numPr>
        <w:spacing w:before="100" w:beforeAutospacing="1" w:after="100" w:afterAutospacing="1"/>
        <w:ind w:left="945"/>
        <w:rPr>
          <w:rFonts w:ascii="Helvetica" w:eastAsia="Times New Roman" w:hAnsi="Helvetica" w:cs="Times New Roman"/>
          <w:color w:val="000000" w:themeColor="text1"/>
          <w:sz w:val="20"/>
          <w:szCs w:val="20"/>
        </w:rPr>
      </w:pPr>
      <w:r w:rsidRPr="00144591">
        <w:rPr>
          <w:rFonts w:ascii="Verdana" w:eastAsia="Times New Roman" w:hAnsi="Verdana" w:cs="Times New Roman"/>
          <w:color w:val="000000" w:themeColor="text1"/>
          <w:sz w:val="20"/>
          <w:szCs w:val="20"/>
        </w:rPr>
        <w:t xml:space="preserve">To examine the roles of </w:t>
      </w:r>
      <w:r w:rsidR="00144591" w:rsidRPr="00144591">
        <w:rPr>
          <w:rFonts w:ascii="Verdana" w:eastAsia="Times New Roman" w:hAnsi="Verdana" w:cs="Times New Roman"/>
          <w:color w:val="000000" w:themeColor="text1"/>
          <w:sz w:val="20"/>
          <w:szCs w:val="20"/>
        </w:rPr>
        <w:t xml:space="preserve">leaders and </w:t>
      </w:r>
      <w:r w:rsidRPr="00144591">
        <w:rPr>
          <w:rFonts w:ascii="Verdana" w:eastAsia="Times New Roman" w:hAnsi="Verdana" w:cs="Times New Roman"/>
          <w:color w:val="000000" w:themeColor="text1"/>
          <w:sz w:val="20"/>
          <w:szCs w:val="20"/>
        </w:rPr>
        <w:t xml:space="preserve">professionals in higher education </w:t>
      </w:r>
      <w:r w:rsidR="00144591" w:rsidRPr="00144591">
        <w:rPr>
          <w:rFonts w:ascii="Verdana" w:eastAsia="Times New Roman" w:hAnsi="Verdana" w:cs="Times New Roman"/>
          <w:color w:val="000000" w:themeColor="text1"/>
          <w:sz w:val="20"/>
          <w:szCs w:val="20"/>
        </w:rPr>
        <w:t>to</w:t>
      </w:r>
      <w:r w:rsidRPr="00144591">
        <w:rPr>
          <w:rFonts w:ascii="Verdana" w:eastAsia="Times New Roman" w:hAnsi="Verdana" w:cs="Times New Roman"/>
          <w:color w:val="000000" w:themeColor="text1"/>
          <w:sz w:val="20"/>
          <w:szCs w:val="20"/>
        </w:rPr>
        <w:t xml:space="preserve"> advanc</w:t>
      </w:r>
      <w:r w:rsidR="00144591" w:rsidRPr="00144591">
        <w:rPr>
          <w:rFonts w:ascii="Verdana" w:eastAsia="Times New Roman" w:hAnsi="Verdana" w:cs="Times New Roman"/>
          <w:color w:val="000000" w:themeColor="text1"/>
          <w:sz w:val="20"/>
          <w:szCs w:val="20"/>
        </w:rPr>
        <w:t>e</w:t>
      </w:r>
      <w:r w:rsidRPr="00144591">
        <w:rPr>
          <w:rFonts w:ascii="Verdana" w:eastAsia="Times New Roman" w:hAnsi="Verdana" w:cs="Times New Roman"/>
          <w:color w:val="000000" w:themeColor="text1"/>
          <w:sz w:val="20"/>
          <w:szCs w:val="20"/>
        </w:rPr>
        <w:t xml:space="preserve"> </w:t>
      </w:r>
      <w:r w:rsidR="00144591" w:rsidRPr="00144591">
        <w:rPr>
          <w:rFonts w:ascii="Verdana" w:eastAsia="Times New Roman" w:hAnsi="Verdana" w:cs="Times New Roman"/>
          <w:color w:val="000000" w:themeColor="text1"/>
          <w:sz w:val="20"/>
          <w:szCs w:val="20"/>
        </w:rPr>
        <w:t>antiracism initiatives on college and university campuses</w:t>
      </w:r>
      <w:r w:rsidRPr="00144591">
        <w:rPr>
          <w:rFonts w:ascii="Verdana" w:eastAsia="Times New Roman" w:hAnsi="Verdana" w:cs="Times New Roman"/>
          <w:color w:val="000000" w:themeColor="text1"/>
          <w:sz w:val="20"/>
          <w:szCs w:val="20"/>
        </w:rPr>
        <w:t>.</w:t>
      </w:r>
    </w:p>
    <w:sectPr w:rsidR="00A92AAB" w:rsidRPr="00144591" w:rsidSect="002667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94CFB" w14:textId="77777777" w:rsidR="004A02A0" w:rsidRDefault="004A02A0" w:rsidP="00144591">
      <w:r>
        <w:separator/>
      </w:r>
    </w:p>
  </w:endnote>
  <w:endnote w:type="continuationSeparator" w:id="0">
    <w:p w14:paraId="1955FA33" w14:textId="77777777" w:rsidR="004A02A0" w:rsidRDefault="004A02A0" w:rsidP="0014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28D68" w14:textId="77777777" w:rsidR="004A02A0" w:rsidRDefault="004A02A0" w:rsidP="00144591">
      <w:r>
        <w:separator/>
      </w:r>
    </w:p>
  </w:footnote>
  <w:footnote w:type="continuationSeparator" w:id="0">
    <w:p w14:paraId="32C9B90F" w14:textId="77777777" w:rsidR="004A02A0" w:rsidRDefault="004A02A0" w:rsidP="00144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10498"/>
    <w:multiLevelType w:val="multilevel"/>
    <w:tmpl w:val="B5BE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AB"/>
    <w:rsid w:val="00002DF1"/>
    <w:rsid w:val="00144591"/>
    <w:rsid w:val="002667BB"/>
    <w:rsid w:val="004A02A0"/>
    <w:rsid w:val="00A92AAB"/>
    <w:rsid w:val="00D67513"/>
    <w:rsid w:val="00E02E22"/>
    <w:rsid w:val="00F4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F1A9"/>
  <w14:defaultImageDpi w14:val="32767"/>
  <w15:chartTrackingRefBased/>
  <w15:docId w15:val="{11D35C3C-3CC8-F04E-946A-BB23D8DA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92AA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AA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92AAB"/>
    <w:rPr>
      <w:b/>
      <w:bCs/>
    </w:rPr>
  </w:style>
  <w:style w:type="character" w:customStyle="1" w:styleId="il">
    <w:name w:val="il"/>
    <w:basedOn w:val="DefaultParagraphFont"/>
    <w:rsid w:val="00A92AAB"/>
  </w:style>
  <w:style w:type="character" w:customStyle="1" w:styleId="apple-converted-space">
    <w:name w:val="apple-converted-space"/>
    <w:basedOn w:val="DefaultParagraphFont"/>
    <w:rsid w:val="00A92AAB"/>
  </w:style>
  <w:style w:type="character" w:styleId="Hyperlink">
    <w:name w:val="Hyperlink"/>
    <w:basedOn w:val="DefaultParagraphFont"/>
    <w:uiPriority w:val="99"/>
    <w:semiHidden/>
    <w:unhideWhenUsed/>
    <w:rsid w:val="00A92AAB"/>
    <w:rPr>
      <w:color w:val="0000FF"/>
      <w:u w:val="single"/>
    </w:rPr>
  </w:style>
  <w:style w:type="paragraph" w:styleId="NormalWeb">
    <w:name w:val="Normal (Web)"/>
    <w:basedOn w:val="Normal"/>
    <w:uiPriority w:val="99"/>
    <w:semiHidden/>
    <w:unhideWhenUsed/>
    <w:rsid w:val="00A92AA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92AAB"/>
    <w:rPr>
      <w:i/>
      <w:iCs/>
    </w:rPr>
  </w:style>
  <w:style w:type="paragraph" w:styleId="Header">
    <w:name w:val="header"/>
    <w:basedOn w:val="Normal"/>
    <w:link w:val="HeaderChar"/>
    <w:uiPriority w:val="99"/>
    <w:unhideWhenUsed/>
    <w:rsid w:val="00144591"/>
    <w:pPr>
      <w:tabs>
        <w:tab w:val="center" w:pos="4680"/>
        <w:tab w:val="right" w:pos="9360"/>
      </w:tabs>
    </w:pPr>
  </w:style>
  <w:style w:type="character" w:customStyle="1" w:styleId="HeaderChar">
    <w:name w:val="Header Char"/>
    <w:basedOn w:val="DefaultParagraphFont"/>
    <w:link w:val="Header"/>
    <w:uiPriority w:val="99"/>
    <w:rsid w:val="00144591"/>
  </w:style>
  <w:style w:type="paragraph" w:styleId="Footer">
    <w:name w:val="footer"/>
    <w:basedOn w:val="Normal"/>
    <w:link w:val="FooterChar"/>
    <w:uiPriority w:val="99"/>
    <w:unhideWhenUsed/>
    <w:rsid w:val="00144591"/>
    <w:pPr>
      <w:tabs>
        <w:tab w:val="center" w:pos="4680"/>
        <w:tab w:val="right" w:pos="9360"/>
      </w:tabs>
    </w:pPr>
  </w:style>
  <w:style w:type="character" w:customStyle="1" w:styleId="FooterChar">
    <w:name w:val="Footer Char"/>
    <w:basedOn w:val="DefaultParagraphFont"/>
    <w:link w:val="Footer"/>
    <w:uiPriority w:val="99"/>
    <w:rsid w:val="00144591"/>
  </w:style>
  <w:style w:type="paragraph" w:styleId="BodyText">
    <w:name w:val="Body Text"/>
    <w:basedOn w:val="Normal"/>
    <w:link w:val="BodyTextChar"/>
    <w:uiPriority w:val="1"/>
    <w:qFormat/>
    <w:rsid w:val="00144591"/>
    <w:pPr>
      <w:widowControl w:val="0"/>
      <w:autoSpaceDE w:val="0"/>
      <w:autoSpaceDN w:val="0"/>
      <w:ind w:left="104" w:firstLine="72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4459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56875">
      <w:bodyDiv w:val="1"/>
      <w:marLeft w:val="0"/>
      <w:marRight w:val="0"/>
      <w:marTop w:val="0"/>
      <w:marBottom w:val="0"/>
      <w:divBdr>
        <w:top w:val="none" w:sz="0" w:space="0" w:color="auto"/>
        <w:left w:val="none" w:sz="0" w:space="0" w:color="auto"/>
        <w:bottom w:val="none" w:sz="0" w:space="0" w:color="auto"/>
        <w:right w:val="none" w:sz="0" w:space="0" w:color="auto"/>
      </w:divBdr>
      <w:divsChild>
        <w:div w:id="969553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2020-06-06T18:30:00Z</dcterms:created>
  <dcterms:modified xsi:type="dcterms:W3CDTF">2020-06-08T21:53:00Z</dcterms:modified>
</cp:coreProperties>
</file>